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C4D4D" w14:textId="61B34942" w:rsidR="00BD7716" w:rsidRPr="00FF0943" w:rsidRDefault="00D975D6" w:rsidP="00581657">
      <w:pPr>
        <w:jc w:val="center"/>
        <w:rPr>
          <w:b/>
          <w:bCs/>
          <w:sz w:val="32"/>
          <w:szCs w:val="32"/>
          <w:u w:val="single"/>
          <w:lang w:val="en-GB"/>
        </w:rPr>
      </w:pPr>
      <w:r w:rsidRPr="00FF0943">
        <w:rPr>
          <w:b/>
          <w:bCs/>
          <w:sz w:val="32"/>
          <w:szCs w:val="32"/>
          <w:u w:val="single"/>
          <w:lang w:val="en-GB"/>
        </w:rPr>
        <w:t>Adaption not Evolution</w:t>
      </w:r>
    </w:p>
    <w:p w14:paraId="4E37C0E7" w14:textId="3AE9E301" w:rsidR="00D975D6" w:rsidRPr="00AC038E" w:rsidRDefault="00D975D6" w:rsidP="00FF0943">
      <w:pPr>
        <w:ind w:left="720" w:firstLine="720"/>
        <w:jc w:val="both"/>
        <w:rPr>
          <w:sz w:val="28"/>
          <w:szCs w:val="28"/>
          <w:lang w:val="en-GB"/>
        </w:rPr>
      </w:pPr>
      <w:r w:rsidRPr="00AC038E">
        <w:rPr>
          <w:sz w:val="28"/>
          <w:szCs w:val="28"/>
          <w:lang w:val="en-GB"/>
        </w:rPr>
        <w:t>It is now acknowledged that genetic adaption to the environment has been attributed to natural selection for advantageous mutations of the same species. Numerous scientists now believe “adaption” comes mainly from genetic switches in the cell responding to circumstances. This seems to point to a demonstration of design (a Creator) not ‘evolution</w:t>
      </w:r>
      <w:r w:rsidR="00581657">
        <w:rPr>
          <w:sz w:val="28"/>
          <w:szCs w:val="28"/>
          <w:lang w:val="en-GB"/>
        </w:rPr>
        <w:t>.’</w:t>
      </w:r>
    </w:p>
    <w:p w14:paraId="0E8A3E8F" w14:textId="6A551C9E" w:rsidR="004D123B" w:rsidRPr="00AC038E" w:rsidRDefault="004D123B" w:rsidP="00FF0943">
      <w:pPr>
        <w:ind w:left="720" w:firstLine="720"/>
        <w:jc w:val="both"/>
        <w:rPr>
          <w:sz w:val="28"/>
          <w:szCs w:val="28"/>
          <w:lang w:val="en-GB"/>
        </w:rPr>
      </w:pPr>
      <w:r w:rsidRPr="00AC038E">
        <w:rPr>
          <w:sz w:val="28"/>
          <w:szCs w:val="28"/>
          <w:lang w:val="en-GB"/>
        </w:rPr>
        <w:t xml:space="preserve">It is true that species adapt to the </w:t>
      </w:r>
      <w:r w:rsidR="00FE6C1E" w:rsidRPr="00AC038E">
        <w:rPr>
          <w:sz w:val="28"/>
          <w:szCs w:val="28"/>
          <w:lang w:val="en-GB"/>
        </w:rPr>
        <w:t>environments</w:t>
      </w:r>
      <w:r w:rsidRPr="00AC038E">
        <w:rPr>
          <w:sz w:val="28"/>
          <w:szCs w:val="28"/>
          <w:lang w:val="en-GB"/>
        </w:rPr>
        <w:t xml:space="preserve">. Every human cell has a precise and extensive genetic code that it is difficult to fathom how it could have “evolved” on its own. In fact, embedded in life, form the miniscule bacteria to human beings, are complex layers of systems within systems including built-in </w:t>
      </w:r>
      <w:r w:rsidR="00FE6C1E" w:rsidRPr="00AC038E">
        <w:rPr>
          <w:sz w:val="28"/>
          <w:szCs w:val="28"/>
          <w:lang w:val="en-GB"/>
        </w:rPr>
        <w:t xml:space="preserve">adaptations for changing environments. This obviously contradicts Charles Darwin’s conclusion that lifeforms are unable to vary or adapt if produced by a Creator. These present adaptions </w:t>
      </w:r>
      <w:proofErr w:type="gramStart"/>
      <w:r w:rsidR="00FE6C1E" w:rsidRPr="00AC038E">
        <w:rPr>
          <w:sz w:val="28"/>
          <w:szCs w:val="28"/>
          <w:lang w:val="en-GB"/>
        </w:rPr>
        <w:t>has</w:t>
      </w:r>
      <w:proofErr w:type="gramEnd"/>
      <w:r w:rsidR="00FE6C1E" w:rsidRPr="00AC038E">
        <w:rPr>
          <w:sz w:val="28"/>
          <w:szCs w:val="28"/>
          <w:lang w:val="en-GB"/>
        </w:rPr>
        <w:t xml:space="preserve"> to point to divine creation rather than random chance – to intelligent design not randomness.</w:t>
      </w:r>
    </w:p>
    <w:p w14:paraId="0091BF2C" w14:textId="6D92F290" w:rsidR="00766A74" w:rsidRPr="00AC038E" w:rsidRDefault="00CD6EE7" w:rsidP="00FF0943">
      <w:pPr>
        <w:ind w:left="720" w:firstLine="720"/>
        <w:jc w:val="both"/>
        <w:rPr>
          <w:sz w:val="28"/>
          <w:szCs w:val="28"/>
          <w:lang w:val="en-GB"/>
        </w:rPr>
      </w:pPr>
      <w:r w:rsidRPr="00AC038E">
        <w:rPr>
          <w:sz w:val="28"/>
          <w:szCs w:val="28"/>
          <w:lang w:val="en-GB"/>
        </w:rPr>
        <w:t xml:space="preserve">Darwinian </w:t>
      </w:r>
      <w:r w:rsidR="00530657" w:rsidRPr="00AC038E">
        <w:rPr>
          <w:sz w:val="28"/>
          <w:szCs w:val="28"/>
          <w:lang w:val="en-GB"/>
        </w:rPr>
        <w:t>evolution</w:t>
      </w:r>
      <w:r w:rsidRPr="00AC038E">
        <w:rPr>
          <w:sz w:val="28"/>
          <w:szCs w:val="28"/>
          <w:lang w:val="en-GB"/>
        </w:rPr>
        <w:t xml:space="preserve"> is not able to explain the origin of life, the origin of self-replication and the </w:t>
      </w:r>
      <w:r w:rsidR="00530657" w:rsidRPr="00AC038E">
        <w:rPr>
          <w:sz w:val="28"/>
          <w:szCs w:val="28"/>
          <w:lang w:val="en-GB"/>
        </w:rPr>
        <w:t>origin</w:t>
      </w:r>
      <w:r w:rsidRPr="00AC038E">
        <w:rPr>
          <w:sz w:val="28"/>
          <w:szCs w:val="28"/>
          <w:lang w:val="en-GB"/>
        </w:rPr>
        <w:t xml:space="preserve"> of the complex language of the genetic code. It has failed to show any fossil evidence of either plants, animals or humans that has gradually transformed from one “kind” or “species” type into another. Scientists have discovered genetic barriers</w:t>
      </w:r>
      <w:r w:rsidR="00530657" w:rsidRPr="00AC038E">
        <w:rPr>
          <w:sz w:val="28"/>
          <w:szCs w:val="28"/>
          <w:lang w:val="en-GB"/>
        </w:rPr>
        <w:t xml:space="preserve"> </w:t>
      </w:r>
      <w:r w:rsidRPr="00AC038E">
        <w:rPr>
          <w:sz w:val="28"/>
          <w:szCs w:val="28"/>
          <w:lang w:val="en-GB"/>
        </w:rPr>
        <w:t>in each cell that ensure living organisms replicate onl</w:t>
      </w:r>
      <w:r w:rsidR="00530657" w:rsidRPr="00AC038E">
        <w:rPr>
          <w:sz w:val="28"/>
          <w:szCs w:val="28"/>
          <w:lang w:val="en-GB"/>
        </w:rPr>
        <w:t>y</w:t>
      </w:r>
      <w:r w:rsidRPr="00AC038E">
        <w:rPr>
          <w:sz w:val="28"/>
          <w:szCs w:val="28"/>
          <w:lang w:val="en-GB"/>
        </w:rPr>
        <w:t xml:space="preserve"> according to their own kind. No fossil records show plants or animals transforming generationally into other body types, any variations are within their own kind. </w:t>
      </w:r>
      <w:r w:rsidR="00530657" w:rsidRPr="00AC038E">
        <w:rPr>
          <w:sz w:val="28"/>
          <w:szCs w:val="28"/>
          <w:lang w:val="en-GB"/>
        </w:rPr>
        <w:t>Bacteria</w:t>
      </w:r>
      <w:r w:rsidRPr="00AC038E">
        <w:rPr>
          <w:sz w:val="28"/>
          <w:szCs w:val="28"/>
          <w:lang w:val="en-GB"/>
        </w:rPr>
        <w:t>, viruses a</w:t>
      </w:r>
      <w:r w:rsidR="00530657" w:rsidRPr="00AC038E">
        <w:rPr>
          <w:sz w:val="28"/>
          <w:szCs w:val="28"/>
          <w:lang w:val="en-GB"/>
        </w:rPr>
        <w:t>n</w:t>
      </w:r>
      <w:r w:rsidRPr="00AC038E">
        <w:rPr>
          <w:sz w:val="28"/>
          <w:szCs w:val="28"/>
          <w:lang w:val="en-GB"/>
        </w:rPr>
        <w:t xml:space="preserve">d fungi have </w:t>
      </w:r>
      <w:r w:rsidR="00530657" w:rsidRPr="00AC038E">
        <w:rPr>
          <w:sz w:val="28"/>
          <w:szCs w:val="28"/>
          <w:lang w:val="en-GB"/>
        </w:rPr>
        <w:t xml:space="preserve">the </w:t>
      </w:r>
      <w:r w:rsidRPr="00AC038E">
        <w:rPr>
          <w:sz w:val="28"/>
          <w:szCs w:val="28"/>
          <w:lang w:val="en-GB"/>
        </w:rPr>
        <w:t>means to adapt to extremes of environments. These adapt</w:t>
      </w:r>
      <w:r w:rsidR="00530657" w:rsidRPr="00AC038E">
        <w:rPr>
          <w:sz w:val="28"/>
          <w:szCs w:val="28"/>
          <w:lang w:val="en-GB"/>
        </w:rPr>
        <w:t>ations</w:t>
      </w:r>
      <w:r w:rsidRPr="00AC038E">
        <w:rPr>
          <w:sz w:val="28"/>
          <w:szCs w:val="28"/>
          <w:lang w:val="en-GB"/>
        </w:rPr>
        <w:t xml:space="preserve"> (some call undirected variations or mutations) do not change or create new body plans (genetic codes).</w:t>
      </w:r>
    </w:p>
    <w:p w14:paraId="5D8C2154" w14:textId="1CE857D4" w:rsidR="00766A74" w:rsidRPr="00AC038E" w:rsidRDefault="00766A74" w:rsidP="00FF0943">
      <w:pPr>
        <w:ind w:left="720" w:firstLine="720"/>
        <w:jc w:val="both"/>
        <w:rPr>
          <w:sz w:val="28"/>
          <w:szCs w:val="28"/>
          <w:lang w:val="en-GB"/>
        </w:rPr>
      </w:pPr>
      <w:r w:rsidRPr="00AC038E">
        <w:rPr>
          <w:sz w:val="28"/>
          <w:szCs w:val="28"/>
          <w:lang w:val="en-GB"/>
        </w:rPr>
        <w:t xml:space="preserve">God’s great biological law that living things produce according to their own kind is seen in </w:t>
      </w:r>
      <w:r w:rsidRPr="00581657">
        <w:rPr>
          <w:i/>
          <w:iCs/>
          <w:sz w:val="28"/>
          <w:szCs w:val="28"/>
          <w:lang w:val="en-GB"/>
        </w:rPr>
        <w:t>Genesis 1:11ff</w:t>
      </w:r>
      <w:r w:rsidRPr="00AC038E">
        <w:rPr>
          <w:sz w:val="28"/>
          <w:szCs w:val="28"/>
          <w:lang w:val="en-GB"/>
        </w:rPr>
        <w:t>. this means a dog cannot reproduce a cat or a bird or anything else but a dog of its own kind. Even if one tries to breed different animals with each other, it is so fraud with danger and the results always uncertain.</w:t>
      </w:r>
    </w:p>
    <w:p w14:paraId="691BE9AD" w14:textId="42175B31" w:rsidR="00563E6B" w:rsidRPr="00AC038E" w:rsidRDefault="00563E6B" w:rsidP="00FF0943">
      <w:pPr>
        <w:ind w:left="720" w:firstLine="720"/>
        <w:jc w:val="both"/>
        <w:rPr>
          <w:sz w:val="28"/>
          <w:szCs w:val="28"/>
          <w:lang w:val="en-GB"/>
        </w:rPr>
      </w:pPr>
      <w:r w:rsidRPr="00AC038E">
        <w:rPr>
          <w:sz w:val="28"/>
          <w:szCs w:val="28"/>
          <w:lang w:val="en-GB"/>
        </w:rPr>
        <w:lastRenderedPageBreak/>
        <w:t>Humankind because of its pride, sinfulness (brokenness) and vanity tries to suppress the truth about the origins and development of life worshipping the creations because it does not believe in the power of the Creator (</w:t>
      </w:r>
      <w:r w:rsidRPr="00581657">
        <w:rPr>
          <w:i/>
          <w:iCs/>
          <w:sz w:val="28"/>
          <w:szCs w:val="28"/>
          <w:lang w:val="en-GB"/>
        </w:rPr>
        <w:t>cf., Romans 1:25</w:t>
      </w:r>
      <w:r w:rsidRPr="00AC038E">
        <w:rPr>
          <w:sz w:val="28"/>
          <w:szCs w:val="28"/>
          <w:lang w:val="en-GB"/>
        </w:rPr>
        <w:t>).</w:t>
      </w:r>
    </w:p>
    <w:sectPr w:rsidR="00563E6B" w:rsidRPr="00AC03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5D6"/>
    <w:rsid w:val="000C24D4"/>
    <w:rsid w:val="001C68DF"/>
    <w:rsid w:val="004D123B"/>
    <w:rsid w:val="004E3AF4"/>
    <w:rsid w:val="00530657"/>
    <w:rsid w:val="00545A35"/>
    <w:rsid w:val="00563E6B"/>
    <w:rsid w:val="00581657"/>
    <w:rsid w:val="00665ECB"/>
    <w:rsid w:val="00766A74"/>
    <w:rsid w:val="00770E8C"/>
    <w:rsid w:val="0085642B"/>
    <w:rsid w:val="009E4F7D"/>
    <w:rsid w:val="00AC038E"/>
    <w:rsid w:val="00BD7716"/>
    <w:rsid w:val="00BF3D24"/>
    <w:rsid w:val="00CD6EE7"/>
    <w:rsid w:val="00D975D6"/>
    <w:rsid w:val="00FE6C1E"/>
    <w:rsid w:val="00FF09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39C85"/>
  <w15:chartTrackingRefBased/>
  <w15:docId w15:val="{EA19F2A0-BE08-4F45-8FCB-92B49737C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75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75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75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75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75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7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7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7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7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75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75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75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75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75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75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75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75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75D6"/>
    <w:rPr>
      <w:rFonts w:eastAsiaTheme="majorEastAsia" w:cstheme="majorBidi"/>
      <w:color w:val="272727" w:themeColor="text1" w:themeTint="D8"/>
    </w:rPr>
  </w:style>
  <w:style w:type="paragraph" w:styleId="Title">
    <w:name w:val="Title"/>
    <w:basedOn w:val="Normal"/>
    <w:next w:val="Normal"/>
    <w:link w:val="TitleChar"/>
    <w:uiPriority w:val="10"/>
    <w:qFormat/>
    <w:rsid w:val="00D975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75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75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75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75D6"/>
    <w:pPr>
      <w:spacing w:before="160"/>
      <w:jc w:val="center"/>
    </w:pPr>
    <w:rPr>
      <w:i/>
      <w:iCs/>
      <w:color w:val="404040" w:themeColor="text1" w:themeTint="BF"/>
    </w:rPr>
  </w:style>
  <w:style w:type="character" w:customStyle="1" w:styleId="QuoteChar">
    <w:name w:val="Quote Char"/>
    <w:basedOn w:val="DefaultParagraphFont"/>
    <w:link w:val="Quote"/>
    <w:uiPriority w:val="29"/>
    <w:rsid w:val="00D975D6"/>
    <w:rPr>
      <w:i/>
      <w:iCs/>
      <w:color w:val="404040" w:themeColor="text1" w:themeTint="BF"/>
    </w:rPr>
  </w:style>
  <w:style w:type="paragraph" w:styleId="ListParagraph">
    <w:name w:val="List Paragraph"/>
    <w:basedOn w:val="Normal"/>
    <w:uiPriority w:val="34"/>
    <w:qFormat/>
    <w:rsid w:val="00D975D6"/>
    <w:pPr>
      <w:ind w:left="720"/>
      <w:contextualSpacing/>
    </w:pPr>
  </w:style>
  <w:style w:type="character" w:styleId="IntenseEmphasis">
    <w:name w:val="Intense Emphasis"/>
    <w:basedOn w:val="DefaultParagraphFont"/>
    <w:uiPriority w:val="21"/>
    <w:qFormat/>
    <w:rsid w:val="00D975D6"/>
    <w:rPr>
      <w:i/>
      <w:iCs/>
      <w:color w:val="0F4761" w:themeColor="accent1" w:themeShade="BF"/>
    </w:rPr>
  </w:style>
  <w:style w:type="paragraph" w:styleId="IntenseQuote">
    <w:name w:val="Intense Quote"/>
    <w:basedOn w:val="Normal"/>
    <w:next w:val="Normal"/>
    <w:link w:val="IntenseQuoteChar"/>
    <w:uiPriority w:val="30"/>
    <w:qFormat/>
    <w:rsid w:val="00D975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75D6"/>
    <w:rPr>
      <w:i/>
      <w:iCs/>
      <w:color w:val="0F4761" w:themeColor="accent1" w:themeShade="BF"/>
    </w:rPr>
  </w:style>
  <w:style w:type="character" w:styleId="IntenseReference">
    <w:name w:val="Intense Reference"/>
    <w:basedOn w:val="DefaultParagraphFont"/>
    <w:uiPriority w:val="32"/>
    <w:qFormat/>
    <w:rsid w:val="00D975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345</Words>
  <Characters>1971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2025-11-22T10:52:00Z</dcterms:created>
  <dcterms:modified xsi:type="dcterms:W3CDTF">2025-12-10T22:24:00Z</dcterms:modified>
</cp:coreProperties>
</file>